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1B71" w14:textId="75546F57" w:rsidR="00313083" w:rsidRDefault="00E20646" w:rsidP="004D1714">
      <w:pPr>
        <w:jc w:val="center"/>
        <w:rPr>
          <w:b/>
          <w:i/>
        </w:rPr>
      </w:pPr>
      <w:r>
        <w:rPr>
          <w:b/>
          <w:i/>
        </w:rPr>
        <w:t xml:space="preserve">UCM </w:t>
      </w:r>
      <w:r w:rsidR="00251457" w:rsidRPr="004D1714">
        <w:rPr>
          <w:b/>
          <w:i/>
        </w:rPr>
        <w:t>Compliance Week Scavenger Hunt</w:t>
      </w:r>
    </w:p>
    <w:p w14:paraId="4D1BA860" w14:textId="77777777" w:rsidR="004D1714" w:rsidRPr="004D1714" w:rsidRDefault="004D1714" w:rsidP="004D1714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0E9FB5" wp14:editId="111186A6">
            <wp:extent cx="2503805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342" cy="53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3B0D" w14:textId="145B3281" w:rsidR="00313083" w:rsidRDefault="003B22F9">
      <w:r w:rsidRPr="003B22F9">
        <w:rPr>
          <w:b/>
          <w:color w:val="C00000"/>
        </w:rPr>
        <w:t>Instructions:</w:t>
      </w:r>
      <w:r w:rsidRPr="003B22F9">
        <w:rPr>
          <w:color w:val="C00000"/>
        </w:rPr>
        <w:t xml:space="preserve"> </w:t>
      </w:r>
      <w:r>
        <w:t>Copy and paste</w:t>
      </w:r>
      <w:r w:rsidR="004D1714">
        <w:t xml:space="preserve"> the h</w:t>
      </w:r>
      <w:r w:rsidR="00D9406E">
        <w:t>yperlink for the various Compliance and Information Security/Privacy</w:t>
      </w:r>
      <w:r>
        <w:t xml:space="preserve"> </w:t>
      </w:r>
      <w:r w:rsidR="00D9406E">
        <w:t>website items below</w:t>
      </w:r>
      <w:r w:rsidR="004D1714">
        <w:t xml:space="preserve">. Return completed forms to </w:t>
      </w:r>
      <w:hyperlink r:id="rId7" w:history="1">
        <w:r w:rsidR="004D1714" w:rsidRPr="00300E94">
          <w:rPr>
            <w:rStyle w:val="Hyperlink"/>
          </w:rPr>
          <w:t>compliance@bsd.uchicago.edu</w:t>
        </w:r>
      </w:hyperlink>
      <w:r>
        <w:t xml:space="preserve"> by </w:t>
      </w:r>
      <w:r w:rsidRPr="003B22F9">
        <w:rPr>
          <w:b/>
          <w:u w:val="single"/>
        </w:rPr>
        <w:t xml:space="preserve">end of day </w:t>
      </w:r>
      <w:r w:rsidR="00D82C34">
        <w:rPr>
          <w:b/>
          <w:u w:val="single"/>
        </w:rPr>
        <w:t>Friday</w:t>
      </w:r>
      <w:r w:rsidRPr="003B22F9">
        <w:rPr>
          <w:b/>
          <w:u w:val="single"/>
        </w:rPr>
        <w:t xml:space="preserve"> November 1</w:t>
      </w:r>
      <w:r w:rsidR="00D82C34">
        <w:rPr>
          <w:b/>
          <w:u w:val="single"/>
        </w:rPr>
        <w:t>3</w:t>
      </w:r>
      <w:r w:rsidRPr="003B22F9">
        <w:rPr>
          <w:b/>
          <w:u w:val="single"/>
          <w:vertAlign w:val="superscript"/>
        </w:rPr>
        <w:t>th</w:t>
      </w:r>
      <w:r>
        <w:t xml:space="preserve">.  </w:t>
      </w:r>
      <w:r w:rsidR="001307BE">
        <w:t>Two</w:t>
      </w:r>
      <w:r>
        <w:t xml:space="preserve"> winner</w:t>
      </w:r>
      <w:r w:rsidR="001307BE">
        <w:t>s</w:t>
      </w:r>
      <w:r>
        <w:t xml:space="preserve"> will r</w:t>
      </w:r>
      <w:r w:rsidR="00D9406E">
        <w:t xml:space="preserve">andomly be chosen to </w:t>
      </w:r>
      <w:r w:rsidR="00EE4147">
        <w:t>r</w:t>
      </w:r>
      <w:bookmarkStart w:id="0" w:name="_GoBack"/>
      <w:bookmarkEnd w:id="0"/>
      <w:r>
        <w:t xml:space="preserve">eceive their choice of a $30 Door Dash or Uber Eats e-gift certificate. </w:t>
      </w:r>
    </w:p>
    <w:p w14:paraId="4B4122D6" w14:textId="77777777" w:rsidR="00313083" w:rsidRDefault="004D1714">
      <w:pPr>
        <w:rPr>
          <w:b/>
        </w:rPr>
      </w:pPr>
      <w:r w:rsidRPr="004D1714">
        <w:rPr>
          <w:b/>
        </w:rPr>
        <w:t>Compliance Website:</w:t>
      </w:r>
      <w:r>
        <w:rPr>
          <w:b/>
        </w:rPr>
        <w:t xml:space="preserve">  </w:t>
      </w:r>
      <w:hyperlink r:id="rId8" w:history="1">
        <w:r w:rsidRPr="00300E94">
          <w:rPr>
            <w:rStyle w:val="Hyperlink"/>
            <w:b/>
          </w:rPr>
          <w:t>https://compliance.bsd.uchicago.edu/</w:t>
        </w:r>
      </w:hyperlink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447"/>
        <w:gridCol w:w="6138"/>
      </w:tblGrid>
      <w:tr w:rsidR="00313083" w14:paraId="5C4C8280" w14:textId="77777777" w:rsidTr="00251457">
        <w:tc>
          <w:tcPr>
            <w:tcW w:w="7447" w:type="dxa"/>
          </w:tcPr>
          <w:p w14:paraId="1CE23FAA" w14:textId="77777777" w:rsidR="00313083" w:rsidRPr="00313083" w:rsidRDefault="00251457" w:rsidP="004D1714">
            <w:pPr>
              <w:rPr>
                <w:b/>
              </w:rPr>
            </w:pPr>
            <w:r>
              <w:rPr>
                <w:b/>
              </w:rPr>
              <w:t xml:space="preserve">Compliance </w:t>
            </w:r>
            <w:r w:rsidR="004D1714">
              <w:rPr>
                <w:b/>
              </w:rPr>
              <w:t>Items</w:t>
            </w:r>
          </w:p>
        </w:tc>
        <w:tc>
          <w:tcPr>
            <w:tcW w:w="6138" w:type="dxa"/>
          </w:tcPr>
          <w:p w14:paraId="2EB12105" w14:textId="77777777" w:rsidR="00313083" w:rsidRPr="00313083" w:rsidRDefault="00313083">
            <w:pPr>
              <w:rPr>
                <w:b/>
              </w:rPr>
            </w:pPr>
            <w:r w:rsidRPr="00313083">
              <w:rPr>
                <w:b/>
              </w:rPr>
              <w:t>Hyperlink</w:t>
            </w:r>
            <w:r w:rsidR="004D1714">
              <w:rPr>
                <w:b/>
              </w:rPr>
              <w:t xml:space="preserve"> (copy and paste here)</w:t>
            </w:r>
          </w:p>
        </w:tc>
      </w:tr>
      <w:tr w:rsidR="00313083" w14:paraId="0EA72657" w14:textId="77777777" w:rsidTr="00251457">
        <w:tc>
          <w:tcPr>
            <w:tcW w:w="7447" w:type="dxa"/>
          </w:tcPr>
          <w:p w14:paraId="7E373F7D" w14:textId="0DC295A7" w:rsidR="00313083" w:rsidRDefault="004D1714" w:rsidP="00DB5426">
            <w:r>
              <w:t xml:space="preserve">1. </w:t>
            </w:r>
            <w:r w:rsidR="00313083">
              <w:t>Where do you learn about the OCC’s e</w:t>
            </w:r>
            <w:r>
              <w:t xml:space="preserve">mployee screening process to check if </w:t>
            </w:r>
            <w:r w:rsidR="00DB5426">
              <w:t xml:space="preserve">someone has </w:t>
            </w:r>
            <w:r>
              <w:t>been excluded from participati</w:t>
            </w:r>
            <w:r w:rsidR="00DB5426">
              <w:t>ng</w:t>
            </w:r>
            <w:r>
              <w:t xml:space="preserve"> in a federal healthcare program?</w:t>
            </w:r>
          </w:p>
        </w:tc>
        <w:tc>
          <w:tcPr>
            <w:tcW w:w="6138" w:type="dxa"/>
          </w:tcPr>
          <w:p w14:paraId="288B9A32" w14:textId="77777777" w:rsidR="00313083" w:rsidRDefault="00313083"/>
        </w:tc>
      </w:tr>
      <w:tr w:rsidR="00313083" w14:paraId="381DCC77" w14:textId="77777777" w:rsidTr="00251457">
        <w:tc>
          <w:tcPr>
            <w:tcW w:w="7447" w:type="dxa"/>
          </w:tcPr>
          <w:p w14:paraId="3D769798" w14:textId="77777777" w:rsidR="00251457" w:rsidRDefault="00251457"/>
          <w:p w14:paraId="09A280B5" w14:textId="77777777" w:rsidR="00313083" w:rsidRDefault="004D1714">
            <w:r>
              <w:t xml:space="preserve">2. </w:t>
            </w:r>
            <w:r w:rsidR="00313083">
              <w:t>Where can you find the Code of Conduct on OCC’s website</w:t>
            </w:r>
            <w:r>
              <w:t>?</w:t>
            </w:r>
          </w:p>
          <w:p w14:paraId="3A30551B" w14:textId="77777777" w:rsidR="004D1714" w:rsidRPr="003B22F9" w:rsidRDefault="004D1714" w:rsidP="004D1714">
            <w:pPr>
              <w:rPr>
                <w:b/>
                <w:i/>
              </w:rPr>
            </w:pPr>
            <w:r w:rsidRPr="003B22F9">
              <w:rPr>
                <w:b/>
                <w:i/>
              </w:rPr>
              <w:t>Bonus: How many “Standards” are in the Code of Conduct</w:t>
            </w:r>
            <w:r w:rsidR="003B22F9" w:rsidRPr="003B22F9">
              <w:rPr>
                <w:b/>
                <w:i/>
              </w:rPr>
              <w:t xml:space="preserve">? </w:t>
            </w:r>
          </w:p>
        </w:tc>
        <w:tc>
          <w:tcPr>
            <w:tcW w:w="6138" w:type="dxa"/>
          </w:tcPr>
          <w:p w14:paraId="6B3DACDF" w14:textId="77777777" w:rsidR="00313083" w:rsidRDefault="00313083"/>
        </w:tc>
      </w:tr>
      <w:tr w:rsidR="00313083" w14:paraId="6B717D46" w14:textId="77777777" w:rsidTr="00251457">
        <w:tc>
          <w:tcPr>
            <w:tcW w:w="7447" w:type="dxa"/>
          </w:tcPr>
          <w:p w14:paraId="6A39C8F8" w14:textId="77777777" w:rsidR="00251457" w:rsidRDefault="00251457" w:rsidP="00251457"/>
          <w:p w14:paraId="45DFC6D5" w14:textId="77777777" w:rsidR="00313083" w:rsidRDefault="004D1714" w:rsidP="003B22F9">
            <w:r>
              <w:t xml:space="preserve">3. </w:t>
            </w:r>
            <w:r w:rsidR="00313083">
              <w:t>Where can you sign up for</w:t>
            </w:r>
            <w:r w:rsidR="00251457">
              <w:t xml:space="preserve"> </w:t>
            </w:r>
            <w:r w:rsidR="00313083">
              <w:t>E</w:t>
            </w:r>
            <w:r w:rsidR="00251457">
              <w:t>ducation Sessions?</w:t>
            </w:r>
          </w:p>
        </w:tc>
        <w:tc>
          <w:tcPr>
            <w:tcW w:w="6138" w:type="dxa"/>
          </w:tcPr>
          <w:p w14:paraId="34DBB312" w14:textId="77777777" w:rsidR="00313083" w:rsidRDefault="00313083"/>
        </w:tc>
      </w:tr>
      <w:tr w:rsidR="00313083" w14:paraId="09EAC3CD" w14:textId="77777777" w:rsidTr="00251457">
        <w:tc>
          <w:tcPr>
            <w:tcW w:w="7447" w:type="dxa"/>
          </w:tcPr>
          <w:p w14:paraId="7BDFC80F" w14:textId="77777777" w:rsidR="00251457" w:rsidRDefault="00251457" w:rsidP="00251457"/>
          <w:p w14:paraId="530ADB5D" w14:textId="77777777" w:rsidR="00313083" w:rsidRDefault="004D1714" w:rsidP="003B22F9">
            <w:r>
              <w:t xml:space="preserve">4. </w:t>
            </w:r>
            <w:r w:rsidR="00251457">
              <w:t>Where can you find our Vendor Relationship</w:t>
            </w:r>
            <w:r w:rsidR="003B22F9">
              <w:t xml:space="preserve"> policy</w:t>
            </w:r>
            <w:r w:rsidR="00251457">
              <w:t xml:space="preserve"> </w:t>
            </w:r>
            <w:r w:rsidR="003B22F9">
              <w:t>which guides</w:t>
            </w:r>
            <w:r w:rsidR="00251457">
              <w:t xml:space="preserve"> our workforce on avoiding Conflict of Interest</w:t>
            </w:r>
            <w:r w:rsidR="003B22F9">
              <w:t xml:space="preserve"> with vendors?</w:t>
            </w:r>
          </w:p>
        </w:tc>
        <w:tc>
          <w:tcPr>
            <w:tcW w:w="6138" w:type="dxa"/>
          </w:tcPr>
          <w:p w14:paraId="628E589F" w14:textId="77777777" w:rsidR="00313083" w:rsidRDefault="00313083"/>
        </w:tc>
      </w:tr>
      <w:tr w:rsidR="00251457" w14:paraId="00F98122" w14:textId="77777777" w:rsidTr="00251457">
        <w:tc>
          <w:tcPr>
            <w:tcW w:w="7447" w:type="dxa"/>
          </w:tcPr>
          <w:p w14:paraId="0E664281" w14:textId="77777777" w:rsidR="00251457" w:rsidRDefault="00251457" w:rsidP="00251457"/>
          <w:p w14:paraId="0411F6BB" w14:textId="5228ED8C" w:rsidR="00251457" w:rsidRDefault="004D1714" w:rsidP="00DB5426">
            <w:r>
              <w:t xml:space="preserve">5. </w:t>
            </w:r>
            <w:r w:rsidR="00251457">
              <w:t xml:space="preserve">Where can you find </w:t>
            </w:r>
            <w:r w:rsidR="003B22F9">
              <w:t>Office of Corporate Compliance</w:t>
            </w:r>
            <w:r w:rsidR="00DB5426">
              <w:t>’s</w:t>
            </w:r>
            <w:r w:rsidR="003B22F9">
              <w:t xml:space="preserve"> guidance</w:t>
            </w:r>
            <w:r w:rsidR="001307BE">
              <w:t xml:space="preserve"> documents</w:t>
            </w:r>
            <w:r w:rsidR="003B22F9">
              <w:t>?</w:t>
            </w:r>
          </w:p>
        </w:tc>
        <w:tc>
          <w:tcPr>
            <w:tcW w:w="6138" w:type="dxa"/>
          </w:tcPr>
          <w:p w14:paraId="40330953" w14:textId="77777777" w:rsidR="00251457" w:rsidRDefault="00251457"/>
        </w:tc>
      </w:tr>
    </w:tbl>
    <w:p w14:paraId="7EDBAFDE" w14:textId="77777777" w:rsidR="00313083" w:rsidRDefault="00313083"/>
    <w:p w14:paraId="4CF6D288" w14:textId="5B0494B3" w:rsidR="00313083" w:rsidRPr="00251457" w:rsidRDefault="00467CA4">
      <w:pPr>
        <w:rPr>
          <w:b/>
        </w:rPr>
      </w:pPr>
      <w:r>
        <w:rPr>
          <w:b/>
        </w:rPr>
        <w:t xml:space="preserve">Information Security and </w:t>
      </w:r>
      <w:r w:rsidR="004D1714">
        <w:rPr>
          <w:b/>
        </w:rPr>
        <w:t>Privacy Website</w:t>
      </w:r>
      <w:r w:rsidR="003B22F9">
        <w:rPr>
          <w:b/>
        </w:rPr>
        <w:t xml:space="preserve">: </w:t>
      </w:r>
      <w:hyperlink r:id="rId9" w:history="1">
        <w:r w:rsidRPr="00DB5426">
          <w:rPr>
            <w:rStyle w:val="Hyperlink"/>
            <w:b/>
          </w:rPr>
          <w:t>https://home.uchicagomedicine.org/sites/information-security-office</w:t>
        </w:r>
      </w:hyperlink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465"/>
        <w:gridCol w:w="6120"/>
      </w:tblGrid>
      <w:tr w:rsidR="00313083" w:rsidRPr="00251457" w14:paraId="3C8137A0" w14:textId="77777777" w:rsidTr="004D1714">
        <w:tc>
          <w:tcPr>
            <w:tcW w:w="7465" w:type="dxa"/>
          </w:tcPr>
          <w:p w14:paraId="33F78C97" w14:textId="77777777" w:rsidR="00313083" w:rsidRPr="00251457" w:rsidRDefault="00251457" w:rsidP="004D1714">
            <w:pPr>
              <w:rPr>
                <w:b/>
              </w:rPr>
            </w:pPr>
            <w:r w:rsidRPr="00251457">
              <w:rPr>
                <w:b/>
              </w:rPr>
              <w:t xml:space="preserve">Privacy </w:t>
            </w:r>
            <w:r w:rsidR="004D1714">
              <w:rPr>
                <w:b/>
              </w:rPr>
              <w:t>Items</w:t>
            </w:r>
          </w:p>
        </w:tc>
        <w:tc>
          <w:tcPr>
            <w:tcW w:w="6120" w:type="dxa"/>
          </w:tcPr>
          <w:p w14:paraId="3AD946E3" w14:textId="77777777" w:rsidR="00313083" w:rsidRPr="00251457" w:rsidRDefault="004D1714">
            <w:pPr>
              <w:rPr>
                <w:b/>
              </w:rPr>
            </w:pPr>
            <w:r>
              <w:rPr>
                <w:b/>
              </w:rPr>
              <w:t>Hyperlink (copy and paste here)</w:t>
            </w:r>
          </w:p>
        </w:tc>
      </w:tr>
      <w:tr w:rsidR="004D1714" w14:paraId="66EECA88" w14:textId="77777777" w:rsidTr="004D1714">
        <w:tc>
          <w:tcPr>
            <w:tcW w:w="7465" w:type="dxa"/>
          </w:tcPr>
          <w:p w14:paraId="5CF6E24B" w14:textId="599FEFDA" w:rsidR="001307BE" w:rsidRDefault="004D1714" w:rsidP="003B22F9">
            <w:r>
              <w:t xml:space="preserve">1. </w:t>
            </w:r>
            <w:r w:rsidR="00467CA4">
              <w:t xml:space="preserve">Where can you locate the general patient authorization document? </w:t>
            </w:r>
            <w:r w:rsidR="003934B3">
              <w:t>(several answers are correct)</w:t>
            </w:r>
          </w:p>
        </w:tc>
        <w:tc>
          <w:tcPr>
            <w:tcW w:w="6120" w:type="dxa"/>
          </w:tcPr>
          <w:p w14:paraId="0654312A" w14:textId="77777777" w:rsidR="004D1714" w:rsidRDefault="004D1714" w:rsidP="004D1714"/>
        </w:tc>
      </w:tr>
      <w:tr w:rsidR="004D1714" w14:paraId="48B6B126" w14:textId="77777777" w:rsidTr="004D1714">
        <w:tc>
          <w:tcPr>
            <w:tcW w:w="7465" w:type="dxa"/>
          </w:tcPr>
          <w:p w14:paraId="71DCBF09" w14:textId="77777777" w:rsidR="004D1714" w:rsidRDefault="004D1714" w:rsidP="004D1714"/>
          <w:p w14:paraId="3C99B13C" w14:textId="448F8980" w:rsidR="004D1714" w:rsidRDefault="004D1714" w:rsidP="003B22F9">
            <w:r>
              <w:t xml:space="preserve">2. </w:t>
            </w:r>
            <w:r w:rsidR="00467CA4">
              <w:t xml:space="preserve">Where can you find the </w:t>
            </w:r>
            <w:r w:rsidR="003934B3">
              <w:t>Privacy Program guidance documents?</w:t>
            </w:r>
          </w:p>
        </w:tc>
        <w:tc>
          <w:tcPr>
            <w:tcW w:w="6120" w:type="dxa"/>
          </w:tcPr>
          <w:p w14:paraId="6F31131A" w14:textId="77777777" w:rsidR="004D1714" w:rsidRDefault="004D1714" w:rsidP="004D1714"/>
        </w:tc>
      </w:tr>
      <w:tr w:rsidR="004D1714" w14:paraId="01136BCE" w14:textId="77777777" w:rsidTr="004D1714">
        <w:tc>
          <w:tcPr>
            <w:tcW w:w="7465" w:type="dxa"/>
          </w:tcPr>
          <w:p w14:paraId="23B6DD71" w14:textId="77777777" w:rsidR="004D1714" w:rsidRDefault="004D1714" w:rsidP="004D1714"/>
          <w:p w14:paraId="3959FB56" w14:textId="3168FE70" w:rsidR="004D1714" w:rsidRDefault="004D1714" w:rsidP="003B22F9">
            <w:r>
              <w:t xml:space="preserve">3. </w:t>
            </w:r>
            <w:r w:rsidR="00467CA4">
              <w:t xml:space="preserve">Where can you find the HIPAA </w:t>
            </w:r>
            <w:r w:rsidR="003934B3">
              <w:t>Privacy</w:t>
            </w:r>
            <w:r w:rsidR="00467CA4">
              <w:t xml:space="preserve"> Policies?</w:t>
            </w:r>
          </w:p>
        </w:tc>
        <w:tc>
          <w:tcPr>
            <w:tcW w:w="6120" w:type="dxa"/>
          </w:tcPr>
          <w:p w14:paraId="4C0BF06D" w14:textId="77777777" w:rsidR="004D1714" w:rsidRDefault="004D1714" w:rsidP="004D1714"/>
        </w:tc>
      </w:tr>
      <w:tr w:rsidR="004D1714" w14:paraId="39EDE562" w14:textId="77777777" w:rsidTr="004D1714">
        <w:tc>
          <w:tcPr>
            <w:tcW w:w="7465" w:type="dxa"/>
          </w:tcPr>
          <w:p w14:paraId="611B6805" w14:textId="77777777" w:rsidR="004D1714" w:rsidRDefault="004D1714" w:rsidP="004D1714"/>
          <w:p w14:paraId="73726BC5" w14:textId="33D04FD1" w:rsidR="004D1714" w:rsidRDefault="004D1714" w:rsidP="003B22F9">
            <w:r>
              <w:t xml:space="preserve">4. </w:t>
            </w:r>
            <w:r w:rsidR="003934B3">
              <w:t>Where can you find the HIPAA Security Policies?</w:t>
            </w:r>
          </w:p>
        </w:tc>
        <w:tc>
          <w:tcPr>
            <w:tcW w:w="6120" w:type="dxa"/>
          </w:tcPr>
          <w:p w14:paraId="079D55B6" w14:textId="77777777" w:rsidR="004D1714" w:rsidRDefault="004D1714" w:rsidP="004D1714"/>
        </w:tc>
      </w:tr>
      <w:tr w:rsidR="004D1714" w14:paraId="37F2F1CD" w14:textId="77777777" w:rsidTr="004D1714">
        <w:tc>
          <w:tcPr>
            <w:tcW w:w="7465" w:type="dxa"/>
          </w:tcPr>
          <w:p w14:paraId="7685B844" w14:textId="77777777" w:rsidR="004D1714" w:rsidRDefault="004D1714" w:rsidP="004D1714"/>
          <w:p w14:paraId="02FAF67A" w14:textId="1B4635A8" w:rsidR="004D1714" w:rsidRDefault="004D1714" w:rsidP="003B22F9">
            <w:r>
              <w:t xml:space="preserve">5. </w:t>
            </w:r>
            <w:r w:rsidR="003934B3">
              <w:t>In which ways can you report a privacy or security incident/concern? (several answers are correct)</w:t>
            </w:r>
          </w:p>
        </w:tc>
        <w:tc>
          <w:tcPr>
            <w:tcW w:w="6120" w:type="dxa"/>
          </w:tcPr>
          <w:p w14:paraId="70CE5DD7" w14:textId="77777777" w:rsidR="004D1714" w:rsidRDefault="004D1714" w:rsidP="004D1714"/>
        </w:tc>
      </w:tr>
    </w:tbl>
    <w:p w14:paraId="7E331737" w14:textId="5A8A72FC" w:rsidR="00313083" w:rsidRPr="004D1714" w:rsidRDefault="00313083"/>
    <w:sectPr w:rsidR="00313083" w:rsidRPr="004D1714" w:rsidSect="003B22F9">
      <w:pgSz w:w="15840" w:h="12240" w:orient="landscape"/>
      <w:pgMar w:top="432" w:right="720" w:bottom="432" w:left="720" w:header="720" w:footer="720" w:gutter="0"/>
      <w:cols w:sep="1" w:space="1008" w:equalWidth="0">
        <w:col w:w="14400" w:space="1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3F1"/>
    <w:multiLevelType w:val="hybridMultilevel"/>
    <w:tmpl w:val="3B8E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83"/>
    <w:rsid w:val="001307BE"/>
    <w:rsid w:val="00251457"/>
    <w:rsid w:val="00313083"/>
    <w:rsid w:val="003934B3"/>
    <w:rsid w:val="003B22F9"/>
    <w:rsid w:val="00467CA4"/>
    <w:rsid w:val="004D1714"/>
    <w:rsid w:val="007B0291"/>
    <w:rsid w:val="00B425CD"/>
    <w:rsid w:val="00D82C34"/>
    <w:rsid w:val="00D9406E"/>
    <w:rsid w:val="00DB5426"/>
    <w:rsid w:val="00E20646"/>
    <w:rsid w:val="00E64A49"/>
    <w:rsid w:val="00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06F0"/>
  <w15:chartTrackingRefBased/>
  <w15:docId w15:val="{183287DA-AB10-4D8F-B7D2-31C3696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iance.bsd.uchicago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iance@bsd.uchicag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uchicagomedicine.org/sites/information-security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A5DF-BB3C-4F92-8D72-36FB53E0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Mia [MCC]</dc:creator>
  <cp:keywords/>
  <dc:description/>
  <cp:lastModifiedBy>London, Mia [MCC]</cp:lastModifiedBy>
  <cp:revision>5</cp:revision>
  <dcterms:created xsi:type="dcterms:W3CDTF">2021-10-27T16:47:00Z</dcterms:created>
  <dcterms:modified xsi:type="dcterms:W3CDTF">2021-10-29T18:53:00Z</dcterms:modified>
</cp:coreProperties>
</file>